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6754861C" w:rsidR="00BE6659" w:rsidRPr="007A3AC9" w:rsidRDefault="0008794B" w:rsidP="002E5D32">
            <w:pPr>
              <w:spacing w:before="120" w:after="24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</w:t>
            </w:r>
            <w:proofErr w:type="gramEnd"/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10C80DBE" w:rsidR="00495B6B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</w:t>
            </w:r>
            <w:r w:rsidR="00E00325" w:rsidRPr="00A369F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selezione per il conferimento di </w:t>
            </w:r>
            <w:r w:rsidR="007232A3" w:rsidRPr="00A369F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A369F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A369F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</w:t>
            </w:r>
            <w:proofErr w:type="gramStart"/>
            <w:r w:rsidR="00DD72AA" w:rsidRPr="00A369F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ad </w:t>
            </w:r>
            <w:r w:rsidR="0007069B" w:rsidRPr="00A369FA">
              <w:rPr>
                <w:rFonts w:asciiTheme="minorHAnsi" w:hAnsiTheme="minorHAnsi" w:cstheme="minorHAnsi"/>
                <w:b/>
                <w:bCs/>
                <w:color w:val="008177"/>
                <w:sz w:val="22"/>
                <w:szCs w:val="22"/>
              </w:rPr>
              <w:t xml:space="preserve"> Realizzazione</w:t>
            </w:r>
            <w:proofErr w:type="gramEnd"/>
            <w:r w:rsidR="0007069B" w:rsidRPr="00A369FA">
              <w:rPr>
                <w:rFonts w:asciiTheme="minorHAnsi" w:hAnsiTheme="minorHAnsi" w:cstheme="minorHAnsi"/>
                <w:b/>
                <w:bCs/>
                <w:color w:val="008177"/>
                <w:sz w:val="22"/>
                <w:szCs w:val="22"/>
              </w:rPr>
              <w:t xml:space="preserve"> di percorsi formativi annuali di lingua e di metodologia per docenti </w:t>
            </w:r>
            <w:r w:rsidR="0007069B" w:rsidRPr="00A369FA">
              <w:rPr>
                <w:rFonts w:asciiTheme="minorHAnsi" w:hAnsiTheme="minorHAnsi" w:cstheme="minorHAnsi"/>
                <w:b/>
                <w:sz w:val="22"/>
                <w:szCs w:val="22"/>
              </w:rPr>
              <w:t>(Linea di intervento B del D.M. 65/2023 – azioni per il personale docente)</w:t>
            </w:r>
          </w:p>
        </w:tc>
      </w:tr>
      <w:bookmarkEnd w:id="0"/>
    </w:tbl>
    <w:p w14:paraId="3235DB7E" w14:textId="7D4FD2F4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A5CD90B" w14:textId="77777777" w:rsidR="00956130" w:rsidRDefault="0095613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F81FD49" w:rsidR="00A83704" w:rsidRDefault="002346F3" w:rsidP="002E5D32">
      <w:pPr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05F6460" w14:textId="77777777" w:rsidR="00531AF2" w:rsidRDefault="00531AF2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069A730C" w14:textId="12A6EC4C" w:rsidR="00531AF2" w:rsidRDefault="002E5D32" w:rsidP="00225740">
      <w:pPr>
        <w:pStyle w:val="sche3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  <w:r w:rsidRPr="002E5D32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lastRenderedPageBreak/>
        <w:t>LINEA DI INTERVENTO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5"/>
        <w:gridCol w:w="2416"/>
        <w:gridCol w:w="2398"/>
        <w:gridCol w:w="2399"/>
      </w:tblGrid>
      <w:tr w:rsidR="0007069B" w14:paraId="2347F510" w14:textId="77777777" w:rsidTr="0007069B">
        <w:tc>
          <w:tcPr>
            <w:tcW w:w="2415" w:type="dxa"/>
          </w:tcPr>
          <w:p w14:paraId="3E93F7ED" w14:textId="33955E50" w:rsidR="002E5D32" w:rsidRPr="0007069B" w:rsidRDefault="0007069B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</w:pPr>
            <w:r w:rsidRPr="0007069B">
              <w:rPr>
                <w:rFonts w:asciiTheme="minorHAnsi" w:hAnsiTheme="minorHAnsi" w:cstheme="minorHAnsi"/>
                <w:b/>
                <w:bCs/>
                <w:u w:val="single"/>
              </w:rPr>
              <w:t xml:space="preserve">CODICE PROGETTO </w:t>
            </w:r>
            <w:r w:rsidRPr="0007069B">
              <w:rPr>
                <w:rFonts w:asciiTheme="minorHAnsi" w:hAnsiTheme="minorHAnsi" w:cstheme="minorHAnsi"/>
                <w:b/>
                <w:bCs/>
              </w:rPr>
              <w:t xml:space="preserve">M4C1I3.1-2023-1143-P-31818 </w:t>
            </w:r>
            <w:r w:rsidRPr="0007069B">
              <w:rPr>
                <w:rFonts w:asciiTheme="minorHAnsi" w:hAnsiTheme="minorHAnsi" w:cstheme="minorHAnsi"/>
                <w:b/>
                <w:bCs/>
                <w:spacing w:val="1"/>
              </w:rPr>
              <w:t xml:space="preserve">dal </w:t>
            </w:r>
            <w:proofErr w:type="spellStart"/>
            <w:r w:rsidRPr="0007069B">
              <w:rPr>
                <w:rFonts w:asciiTheme="minorHAnsi" w:hAnsiTheme="minorHAnsi" w:cstheme="minorHAnsi"/>
                <w:b/>
                <w:bCs/>
                <w:spacing w:val="1"/>
              </w:rPr>
              <w:t>titolo</w:t>
            </w:r>
            <w:proofErr w:type="spellEnd"/>
            <w:r w:rsidRPr="0007069B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07069B">
              <w:rPr>
                <w:rFonts w:asciiTheme="minorHAnsi" w:hAnsiTheme="minorHAnsi" w:cstheme="minorHAnsi"/>
                <w:b/>
                <w:bCs/>
              </w:rPr>
              <w:t>“SCUOLA IN PROGRESS”</w:t>
            </w:r>
          </w:p>
        </w:tc>
        <w:tc>
          <w:tcPr>
            <w:tcW w:w="2416" w:type="dxa"/>
          </w:tcPr>
          <w:p w14:paraId="4D9B1DA8" w14:textId="39A0103D" w:rsidR="002E5D32" w:rsidRPr="0007069B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</w:pPr>
            <w:r w:rsidRPr="000706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FIGURE PROFESSIONALI </w:t>
            </w:r>
          </w:p>
        </w:tc>
        <w:tc>
          <w:tcPr>
            <w:tcW w:w="2398" w:type="dxa"/>
          </w:tcPr>
          <w:p w14:paraId="4C9BB952" w14:textId="77777777" w:rsidR="002E5D32" w:rsidRPr="0007069B" w:rsidRDefault="002E5D32" w:rsidP="002E5D32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2CD98B6" w14:textId="0D214B5F" w:rsidR="002E5D32" w:rsidRPr="0007069B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</w:pPr>
            <w:r w:rsidRPr="0007069B">
              <w:rPr>
                <w:rFonts w:asciiTheme="minorHAnsi" w:hAnsiTheme="minorHAnsi" w:cstheme="minorHAnsi"/>
                <w:b/>
                <w:sz w:val="18"/>
                <w:szCs w:val="18"/>
              </w:rPr>
              <w:t>DURATA</w:t>
            </w:r>
          </w:p>
        </w:tc>
        <w:tc>
          <w:tcPr>
            <w:tcW w:w="2399" w:type="dxa"/>
          </w:tcPr>
          <w:p w14:paraId="5155210D" w14:textId="77777777" w:rsidR="002E5D32" w:rsidRPr="0007069B" w:rsidRDefault="002E5D32" w:rsidP="002E5D32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468606D" w14:textId="49E1C9A3" w:rsidR="002E5D32" w:rsidRPr="0007069B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</w:pPr>
            <w:proofErr w:type="spellStart"/>
            <w:r w:rsidRPr="0007069B">
              <w:rPr>
                <w:rFonts w:asciiTheme="minorHAnsi" w:hAnsiTheme="minorHAnsi" w:cstheme="minorHAnsi"/>
                <w:b/>
                <w:sz w:val="18"/>
                <w:szCs w:val="18"/>
              </w:rPr>
              <w:t>Barrare</w:t>
            </w:r>
            <w:proofErr w:type="spellEnd"/>
            <w:r w:rsidRPr="000706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il </w:t>
            </w:r>
            <w:proofErr w:type="gramStart"/>
            <w:r w:rsidRPr="000706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modulo  </w:t>
            </w:r>
            <w:proofErr w:type="spellStart"/>
            <w:r w:rsidRPr="0007069B">
              <w:rPr>
                <w:rFonts w:asciiTheme="minorHAnsi" w:hAnsiTheme="minorHAnsi" w:cstheme="minorHAnsi"/>
                <w:b/>
                <w:sz w:val="18"/>
                <w:szCs w:val="18"/>
              </w:rPr>
              <w:t>prescelto</w:t>
            </w:r>
            <w:proofErr w:type="spellEnd"/>
            <w:proofErr w:type="gramEnd"/>
            <w:r w:rsidRPr="000706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956130" w:rsidRPr="00956130" w14:paraId="53EC80A0" w14:textId="77777777" w:rsidTr="0007069B">
        <w:tc>
          <w:tcPr>
            <w:tcW w:w="2415" w:type="dxa"/>
          </w:tcPr>
          <w:p w14:paraId="253EF4ED" w14:textId="73856957" w:rsidR="00956130" w:rsidRPr="00956130" w:rsidRDefault="00956130" w:rsidP="00956130">
            <w:pPr>
              <w:autoSpaceDE w:val="0"/>
              <w:autoSpaceDN w:val="0"/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956130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  <w:r w:rsidRPr="00956130">
              <w:rPr>
                <w:rFonts w:asciiTheme="minorHAnsi" w:hAnsiTheme="minorHAnsi" w:cstheme="minorHAnsi"/>
                <w:b/>
              </w:rPr>
              <w:t>FORMAZIOE LINGUISTICA INGLESE</w:t>
            </w:r>
          </w:p>
          <w:p w14:paraId="1A913AE2" w14:textId="280452E3" w:rsidR="00956130" w:rsidRPr="00956130" w:rsidRDefault="00956130" w:rsidP="0095613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</w:pPr>
            <w:r w:rsidRPr="00956130">
              <w:rPr>
                <w:rFonts w:asciiTheme="minorHAnsi" w:hAnsiTheme="minorHAnsi" w:cstheme="minorHAnsi"/>
                <w:b/>
                <w:lang w:val="it-IT"/>
              </w:rPr>
              <w:t>LIVELLO B1</w:t>
            </w:r>
          </w:p>
        </w:tc>
        <w:tc>
          <w:tcPr>
            <w:tcW w:w="2416" w:type="dxa"/>
          </w:tcPr>
          <w:p w14:paraId="508CC24C" w14:textId="375EBCE9" w:rsidR="00956130" w:rsidRPr="00956130" w:rsidRDefault="00956130" w:rsidP="0095613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</w:pPr>
            <w:r w:rsidRPr="00956130">
              <w:rPr>
                <w:rFonts w:asciiTheme="minorHAnsi" w:hAnsiTheme="minorHAnsi" w:cstheme="minorHAnsi"/>
              </w:rPr>
              <w:t xml:space="preserve">ESPERTI INTERNI </w:t>
            </w:r>
            <w:proofErr w:type="spellStart"/>
            <w:r w:rsidRPr="00956130">
              <w:rPr>
                <w:rFonts w:asciiTheme="minorHAnsi" w:hAnsiTheme="minorHAnsi" w:cstheme="minorHAnsi"/>
              </w:rPr>
              <w:t>Corsi</w:t>
            </w:r>
            <w:proofErr w:type="spellEnd"/>
            <w:r w:rsidRPr="009561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130">
              <w:rPr>
                <w:rFonts w:asciiTheme="minorHAnsi" w:hAnsiTheme="minorHAnsi" w:cstheme="minorHAnsi"/>
              </w:rPr>
              <w:t>annuali</w:t>
            </w:r>
            <w:proofErr w:type="spellEnd"/>
            <w:r w:rsidRPr="00956130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956130">
              <w:rPr>
                <w:rFonts w:asciiTheme="minorHAnsi" w:hAnsiTheme="minorHAnsi" w:cstheme="minorHAnsi"/>
              </w:rPr>
              <w:t>formazione</w:t>
            </w:r>
            <w:proofErr w:type="spellEnd"/>
            <w:r w:rsidRPr="009561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130">
              <w:rPr>
                <w:rFonts w:asciiTheme="minorHAnsi" w:hAnsiTheme="minorHAnsi" w:cstheme="minorHAnsi"/>
              </w:rPr>
              <w:t>linguistica</w:t>
            </w:r>
            <w:proofErr w:type="spellEnd"/>
            <w:r w:rsidRPr="00956130">
              <w:rPr>
                <w:rFonts w:asciiTheme="minorHAnsi" w:hAnsiTheme="minorHAnsi" w:cstheme="minorHAnsi"/>
              </w:rPr>
              <w:t xml:space="preserve">, lingua inglese, per </w:t>
            </w:r>
            <w:proofErr w:type="spellStart"/>
            <w:r w:rsidRPr="00956130">
              <w:rPr>
                <w:rFonts w:asciiTheme="minorHAnsi" w:hAnsiTheme="minorHAnsi" w:cstheme="minorHAnsi"/>
              </w:rPr>
              <w:t>docenti</w:t>
            </w:r>
            <w:proofErr w:type="spellEnd"/>
          </w:p>
        </w:tc>
        <w:tc>
          <w:tcPr>
            <w:tcW w:w="2398" w:type="dxa"/>
          </w:tcPr>
          <w:p w14:paraId="4306C16A" w14:textId="350B0D3F" w:rsidR="00956130" w:rsidRPr="00956130" w:rsidRDefault="00956130" w:rsidP="00956130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</w:pPr>
            <w:r w:rsidRPr="00956130">
              <w:rPr>
                <w:rFonts w:asciiTheme="minorHAnsi" w:hAnsiTheme="minorHAnsi" w:cstheme="minorHAnsi"/>
                <w:sz w:val="18"/>
                <w:szCs w:val="18"/>
              </w:rPr>
              <w:t>21 ore</w:t>
            </w:r>
          </w:p>
        </w:tc>
        <w:tc>
          <w:tcPr>
            <w:tcW w:w="2399" w:type="dxa"/>
          </w:tcPr>
          <w:p w14:paraId="7536D73F" w14:textId="2C391CD2" w:rsidR="00956130" w:rsidRPr="00956130" w:rsidRDefault="00956130" w:rsidP="00956130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</w:pPr>
            <w:r w:rsidRPr="0095613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</w:p>
        </w:tc>
      </w:tr>
      <w:tr w:rsidR="00956130" w:rsidRPr="00956130" w14:paraId="13F9A2DB" w14:textId="77777777" w:rsidTr="0007069B">
        <w:tc>
          <w:tcPr>
            <w:tcW w:w="2415" w:type="dxa"/>
          </w:tcPr>
          <w:p w14:paraId="07FF1D9B" w14:textId="2D6239DC" w:rsidR="00956130" w:rsidRPr="00956130" w:rsidRDefault="00956130" w:rsidP="00956130">
            <w:pPr>
              <w:autoSpaceDE w:val="0"/>
              <w:autoSpaceDN w:val="0"/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956130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  <w:r w:rsidRPr="00956130">
              <w:rPr>
                <w:rFonts w:asciiTheme="minorHAnsi" w:hAnsiTheme="minorHAnsi" w:cstheme="minorHAnsi"/>
                <w:b/>
              </w:rPr>
              <w:t xml:space="preserve">FORMAZIOE LINGUISTICA INGLESE </w:t>
            </w:r>
            <w:r>
              <w:rPr>
                <w:rFonts w:asciiTheme="minorHAnsi" w:hAnsiTheme="minorHAnsi" w:cstheme="minorHAnsi"/>
                <w:b/>
              </w:rPr>
              <w:t>1</w:t>
            </w:r>
          </w:p>
          <w:p w14:paraId="5BCA922F" w14:textId="1C657941" w:rsidR="00956130" w:rsidRPr="00956130" w:rsidRDefault="00956130" w:rsidP="00956130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956130">
              <w:rPr>
                <w:rFonts w:asciiTheme="minorHAnsi" w:hAnsiTheme="minorHAnsi" w:cstheme="minorHAnsi"/>
                <w:b/>
              </w:rPr>
              <w:t>LIVELLO B2</w:t>
            </w:r>
          </w:p>
        </w:tc>
        <w:tc>
          <w:tcPr>
            <w:tcW w:w="2416" w:type="dxa"/>
          </w:tcPr>
          <w:p w14:paraId="0556FF67" w14:textId="27F4B3C6" w:rsidR="00956130" w:rsidRPr="00956130" w:rsidRDefault="00956130" w:rsidP="0095613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956130">
              <w:rPr>
                <w:rFonts w:asciiTheme="minorHAnsi" w:hAnsiTheme="minorHAnsi" w:cstheme="minorHAnsi"/>
              </w:rPr>
              <w:t xml:space="preserve">ESPERTI INTERNI </w:t>
            </w:r>
            <w:proofErr w:type="spellStart"/>
            <w:r w:rsidRPr="00956130">
              <w:rPr>
                <w:rFonts w:asciiTheme="minorHAnsi" w:hAnsiTheme="minorHAnsi" w:cstheme="minorHAnsi"/>
              </w:rPr>
              <w:t>Corsi</w:t>
            </w:r>
            <w:proofErr w:type="spellEnd"/>
            <w:r w:rsidRPr="009561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130">
              <w:rPr>
                <w:rFonts w:asciiTheme="minorHAnsi" w:hAnsiTheme="minorHAnsi" w:cstheme="minorHAnsi"/>
              </w:rPr>
              <w:t>annuali</w:t>
            </w:r>
            <w:proofErr w:type="spellEnd"/>
            <w:r w:rsidRPr="00956130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956130">
              <w:rPr>
                <w:rFonts w:asciiTheme="minorHAnsi" w:hAnsiTheme="minorHAnsi" w:cstheme="minorHAnsi"/>
              </w:rPr>
              <w:t>formazione</w:t>
            </w:r>
            <w:proofErr w:type="spellEnd"/>
            <w:r w:rsidRPr="009561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130">
              <w:rPr>
                <w:rFonts w:asciiTheme="minorHAnsi" w:hAnsiTheme="minorHAnsi" w:cstheme="minorHAnsi"/>
              </w:rPr>
              <w:t>linguistica</w:t>
            </w:r>
            <w:proofErr w:type="spellEnd"/>
            <w:r w:rsidRPr="00956130">
              <w:rPr>
                <w:rFonts w:asciiTheme="minorHAnsi" w:hAnsiTheme="minorHAnsi" w:cstheme="minorHAnsi"/>
              </w:rPr>
              <w:t xml:space="preserve">, lingua inglese, per </w:t>
            </w:r>
            <w:proofErr w:type="spellStart"/>
            <w:r w:rsidRPr="00956130">
              <w:rPr>
                <w:rFonts w:asciiTheme="minorHAnsi" w:hAnsiTheme="minorHAnsi" w:cstheme="minorHAnsi"/>
              </w:rPr>
              <w:t>docenti</w:t>
            </w:r>
            <w:proofErr w:type="spellEnd"/>
          </w:p>
        </w:tc>
        <w:tc>
          <w:tcPr>
            <w:tcW w:w="2398" w:type="dxa"/>
          </w:tcPr>
          <w:p w14:paraId="7590BC3A" w14:textId="64D5D547" w:rsidR="00956130" w:rsidRPr="00956130" w:rsidRDefault="00956130" w:rsidP="00956130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6130">
              <w:rPr>
                <w:rFonts w:asciiTheme="minorHAnsi" w:hAnsiTheme="minorHAnsi" w:cstheme="minorHAnsi"/>
                <w:sz w:val="18"/>
                <w:szCs w:val="18"/>
              </w:rPr>
              <w:t>21 ore</w:t>
            </w:r>
          </w:p>
        </w:tc>
        <w:tc>
          <w:tcPr>
            <w:tcW w:w="2399" w:type="dxa"/>
          </w:tcPr>
          <w:p w14:paraId="4C91E48C" w14:textId="48EB56CA" w:rsidR="00956130" w:rsidRPr="00956130" w:rsidRDefault="00956130" w:rsidP="00956130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5613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</w:p>
        </w:tc>
      </w:tr>
      <w:tr w:rsidR="00956130" w:rsidRPr="00956130" w14:paraId="752898FE" w14:textId="77777777" w:rsidTr="0007069B">
        <w:tc>
          <w:tcPr>
            <w:tcW w:w="2415" w:type="dxa"/>
          </w:tcPr>
          <w:p w14:paraId="312D5933" w14:textId="2C5265A5" w:rsidR="00956130" w:rsidRPr="00956130" w:rsidRDefault="00956130" w:rsidP="00956130">
            <w:pPr>
              <w:autoSpaceDE w:val="0"/>
              <w:autoSpaceDN w:val="0"/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956130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  <w:r w:rsidRPr="00956130">
              <w:rPr>
                <w:rFonts w:asciiTheme="minorHAnsi" w:hAnsiTheme="minorHAnsi" w:cstheme="minorHAnsi"/>
                <w:b/>
              </w:rPr>
              <w:t xml:space="preserve">FORMAZIOE LINGUISTICA INGLESE </w:t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  <w:p w14:paraId="76239E1B" w14:textId="33C3B6AB" w:rsidR="00956130" w:rsidRPr="00956130" w:rsidRDefault="00956130" w:rsidP="00956130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956130">
              <w:rPr>
                <w:rFonts w:asciiTheme="minorHAnsi" w:hAnsiTheme="minorHAnsi" w:cstheme="minorHAnsi"/>
                <w:b/>
              </w:rPr>
              <w:t>LIVELLO B2</w:t>
            </w:r>
          </w:p>
        </w:tc>
        <w:tc>
          <w:tcPr>
            <w:tcW w:w="2416" w:type="dxa"/>
          </w:tcPr>
          <w:p w14:paraId="4F757049" w14:textId="7643A059" w:rsidR="00956130" w:rsidRPr="00956130" w:rsidRDefault="00956130" w:rsidP="0095613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956130">
              <w:rPr>
                <w:rFonts w:asciiTheme="minorHAnsi" w:hAnsiTheme="minorHAnsi" w:cstheme="minorHAnsi"/>
              </w:rPr>
              <w:t xml:space="preserve">ESPERTI INTERNI </w:t>
            </w:r>
            <w:proofErr w:type="spellStart"/>
            <w:r w:rsidRPr="00956130">
              <w:rPr>
                <w:rFonts w:asciiTheme="minorHAnsi" w:hAnsiTheme="minorHAnsi" w:cstheme="minorHAnsi"/>
              </w:rPr>
              <w:t>Corsi</w:t>
            </w:r>
            <w:proofErr w:type="spellEnd"/>
            <w:r w:rsidRPr="009561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130">
              <w:rPr>
                <w:rFonts w:asciiTheme="minorHAnsi" w:hAnsiTheme="minorHAnsi" w:cstheme="minorHAnsi"/>
              </w:rPr>
              <w:t>annuali</w:t>
            </w:r>
            <w:proofErr w:type="spellEnd"/>
            <w:r w:rsidRPr="00956130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956130">
              <w:rPr>
                <w:rFonts w:asciiTheme="minorHAnsi" w:hAnsiTheme="minorHAnsi" w:cstheme="minorHAnsi"/>
              </w:rPr>
              <w:t>formazione</w:t>
            </w:r>
            <w:proofErr w:type="spellEnd"/>
            <w:r w:rsidRPr="009561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130">
              <w:rPr>
                <w:rFonts w:asciiTheme="minorHAnsi" w:hAnsiTheme="minorHAnsi" w:cstheme="minorHAnsi"/>
              </w:rPr>
              <w:t>linguistica</w:t>
            </w:r>
            <w:proofErr w:type="spellEnd"/>
            <w:r w:rsidRPr="00956130">
              <w:rPr>
                <w:rFonts w:asciiTheme="minorHAnsi" w:hAnsiTheme="minorHAnsi" w:cstheme="minorHAnsi"/>
              </w:rPr>
              <w:t xml:space="preserve">, lingua inglese, per </w:t>
            </w:r>
            <w:proofErr w:type="spellStart"/>
            <w:r w:rsidRPr="00956130">
              <w:rPr>
                <w:rFonts w:asciiTheme="minorHAnsi" w:hAnsiTheme="minorHAnsi" w:cstheme="minorHAnsi"/>
              </w:rPr>
              <w:t>docenti</w:t>
            </w:r>
            <w:proofErr w:type="spellEnd"/>
          </w:p>
        </w:tc>
        <w:tc>
          <w:tcPr>
            <w:tcW w:w="2398" w:type="dxa"/>
          </w:tcPr>
          <w:p w14:paraId="676191BC" w14:textId="1B6B7B8F" w:rsidR="00956130" w:rsidRPr="00956130" w:rsidRDefault="00956130" w:rsidP="00956130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6130">
              <w:rPr>
                <w:rFonts w:asciiTheme="minorHAnsi" w:hAnsiTheme="minorHAnsi" w:cstheme="minorHAnsi"/>
                <w:sz w:val="18"/>
                <w:szCs w:val="18"/>
              </w:rPr>
              <w:t>21 ore</w:t>
            </w:r>
          </w:p>
        </w:tc>
        <w:tc>
          <w:tcPr>
            <w:tcW w:w="2399" w:type="dxa"/>
          </w:tcPr>
          <w:p w14:paraId="2520C4BF" w14:textId="056FCEEE" w:rsidR="00956130" w:rsidRPr="00956130" w:rsidRDefault="00956130" w:rsidP="00956130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5613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</w:p>
        </w:tc>
      </w:tr>
    </w:tbl>
    <w:p w14:paraId="6E3C415D" w14:textId="431B6436" w:rsidR="00531AF2" w:rsidRPr="00956130" w:rsidRDefault="00531AF2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5"/>
        <w:gridCol w:w="2416"/>
        <w:gridCol w:w="2398"/>
        <w:gridCol w:w="2399"/>
      </w:tblGrid>
      <w:tr w:rsidR="00956130" w:rsidRPr="00956130" w14:paraId="2D0614D9" w14:textId="77777777" w:rsidTr="00D0087D">
        <w:tc>
          <w:tcPr>
            <w:tcW w:w="2415" w:type="dxa"/>
          </w:tcPr>
          <w:p w14:paraId="306F45E4" w14:textId="60272A63" w:rsidR="00956130" w:rsidRPr="00956130" w:rsidRDefault="00956130" w:rsidP="00956130">
            <w:pPr>
              <w:autoSpaceDE w:val="0"/>
              <w:autoSpaceDN w:val="0"/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956130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  <w:r w:rsidRPr="00956130">
              <w:rPr>
                <w:rFonts w:asciiTheme="minorHAnsi" w:hAnsiTheme="minorHAnsi" w:cstheme="minorHAnsi"/>
                <w:b/>
                <w:bCs/>
              </w:rPr>
              <w:t xml:space="preserve">Percorso formativo annuale </w:t>
            </w:r>
            <w:r w:rsidRPr="00956130">
              <w:rPr>
                <w:rFonts w:asciiTheme="minorHAnsi" w:hAnsiTheme="minorHAnsi" w:cstheme="minorHAnsi"/>
                <w:b/>
              </w:rPr>
              <w:t>METODOLOGIA CLIL</w:t>
            </w:r>
          </w:p>
          <w:p w14:paraId="37D90A34" w14:textId="77777777" w:rsidR="00956130" w:rsidRPr="00956130" w:rsidRDefault="00956130" w:rsidP="00D0087D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</w:pPr>
            <w:r w:rsidRPr="00956130">
              <w:rPr>
                <w:rFonts w:asciiTheme="minorHAnsi" w:hAnsiTheme="minorHAnsi" w:cstheme="minorHAnsi"/>
                <w:b/>
              </w:rPr>
              <w:t xml:space="preserve">Discipline </w:t>
            </w:r>
            <w:proofErr w:type="spellStart"/>
            <w:r w:rsidRPr="00956130">
              <w:rPr>
                <w:rFonts w:asciiTheme="minorHAnsi" w:hAnsiTheme="minorHAnsi" w:cstheme="minorHAnsi"/>
                <w:b/>
              </w:rPr>
              <w:t>Economiche</w:t>
            </w:r>
            <w:proofErr w:type="spellEnd"/>
            <w:r w:rsidRPr="00956130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956130">
              <w:rPr>
                <w:rFonts w:asciiTheme="minorHAnsi" w:hAnsiTheme="minorHAnsi" w:cstheme="minorHAnsi"/>
                <w:b/>
              </w:rPr>
              <w:t>giuridiche</w:t>
            </w:r>
            <w:proofErr w:type="spellEnd"/>
            <w:r w:rsidRPr="00956130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956130">
              <w:rPr>
                <w:rFonts w:asciiTheme="minorHAnsi" w:hAnsiTheme="minorHAnsi" w:cstheme="minorHAnsi"/>
                <w:b/>
              </w:rPr>
              <w:t>informatiche</w:t>
            </w:r>
            <w:proofErr w:type="spellEnd"/>
          </w:p>
        </w:tc>
        <w:tc>
          <w:tcPr>
            <w:tcW w:w="2416" w:type="dxa"/>
          </w:tcPr>
          <w:p w14:paraId="1C694695" w14:textId="0D8844C0" w:rsidR="00956130" w:rsidRPr="00956130" w:rsidRDefault="00956130" w:rsidP="00D0087D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</w:pPr>
            <w:r w:rsidRPr="00956130">
              <w:rPr>
                <w:rFonts w:asciiTheme="minorHAnsi" w:hAnsiTheme="minorHAnsi" w:cstheme="minorHAnsi"/>
                <w:b/>
                <w:lang w:val="it-IT"/>
              </w:rPr>
              <w:t xml:space="preserve">ESPERTI </w:t>
            </w:r>
            <w:proofErr w:type="gramStart"/>
            <w:r w:rsidRPr="00956130">
              <w:rPr>
                <w:rFonts w:asciiTheme="minorHAnsi" w:hAnsiTheme="minorHAnsi" w:cstheme="minorHAnsi"/>
                <w:b/>
                <w:lang w:val="it-IT"/>
              </w:rPr>
              <w:t xml:space="preserve">INTERNI </w:t>
            </w:r>
            <w:r w:rsidRPr="00956130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</w:t>
            </w:r>
            <w:r w:rsidRPr="00956130">
              <w:rPr>
                <w:rFonts w:asciiTheme="minorHAnsi" w:hAnsiTheme="minorHAnsi" w:cstheme="minorHAnsi"/>
              </w:rPr>
              <w:t>Corso</w:t>
            </w:r>
            <w:proofErr w:type="gramEnd"/>
            <w:r w:rsidRPr="009561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130">
              <w:rPr>
                <w:rFonts w:asciiTheme="minorHAnsi" w:hAnsiTheme="minorHAnsi" w:cstheme="minorHAnsi"/>
              </w:rPr>
              <w:t>annuale</w:t>
            </w:r>
            <w:proofErr w:type="spellEnd"/>
            <w:r w:rsidRPr="009561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130">
              <w:rPr>
                <w:rFonts w:asciiTheme="minorHAnsi" w:hAnsiTheme="minorHAnsi" w:cstheme="minorHAnsi"/>
              </w:rPr>
              <w:t>metodologia</w:t>
            </w:r>
            <w:proofErr w:type="spellEnd"/>
            <w:r w:rsidRPr="00956130">
              <w:rPr>
                <w:rFonts w:asciiTheme="minorHAnsi" w:hAnsiTheme="minorHAnsi" w:cstheme="minorHAnsi"/>
              </w:rPr>
              <w:t xml:space="preserve"> CLIL per </w:t>
            </w:r>
            <w:proofErr w:type="spellStart"/>
            <w:r w:rsidRPr="00956130">
              <w:rPr>
                <w:rFonts w:asciiTheme="minorHAnsi" w:hAnsiTheme="minorHAnsi" w:cstheme="minorHAnsi"/>
              </w:rPr>
              <w:t>docenti</w:t>
            </w:r>
            <w:proofErr w:type="spellEnd"/>
          </w:p>
        </w:tc>
        <w:tc>
          <w:tcPr>
            <w:tcW w:w="2398" w:type="dxa"/>
          </w:tcPr>
          <w:p w14:paraId="0DC585DE" w14:textId="77777777" w:rsidR="00956130" w:rsidRPr="00956130" w:rsidRDefault="00956130" w:rsidP="00D0087D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</w:pPr>
            <w:r w:rsidRPr="00956130">
              <w:rPr>
                <w:rFonts w:asciiTheme="minorHAnsi" w:hAnsiTheme="minorHAnsi" w:cstheme="minorHAnsi"/>
                <w:sz w:val="18"/>
                <w:szCs w:val="18"/>
              </w:rPr>
              <w:t>21 ore</w:t>
            </w:r>
          </w:p>
        </w:tc>
        <w:tc>
          <w:tcPr>
            <w:tcW w:w="2399" w:type="dxa"/>
          </w:tcPr>
          <w:p w14:paraId="6DAD50EA" w14:textId="77777777" w:rsidR="00956130" w:rsidRPr="00956130" w:rsidRDefault="00956130" w:rsidP="00D0087D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</w:pPr>
            <w:r w:rsidRPr="0095613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</w:p>
        </w:tc>
      </w:tr>
      <w:tr w:rsidR="00956130" w:rsidRPr="00956130" w14:paraId="490BED09" w14:textId="77777777" w:rsidTr="00D0087D">
        <w:tc>
          <w:tcPr>
            <w:tcW w:w="2415" w:type="dxa"/>
          </w:tcPr>
          <w:p w14:paraId="7816FE0D" w14:textId="4F5DB8DA" w:rsidR="00956130" w:rsidRPr="00956130" w:rsidRDefault="00956130" w:rsidP="00956130">
            <w:pPr>
              <w:autoSpaceDE w:val="0"/>
              <w:autoSpaceDN w:val="0"/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956130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  <w:r w:rsidRPr="00956130">
              <w:rPr>
                <w:rFonts w:asciiTheme="minorHAnsi" w:hAnsiTheme="minorHAnsi" w:cstheme="minorHAnsi"/>
                <w:b/>
                <w:bCs/>
              </w:rPr>
              <w:t xml:space="preserve">Percorso formativo annuale </w:t>
            </w:r>
            <w:r w:rsidRPr="00956130">
              <w:rPr>
                <w:rFonts w:asciiTheme="minorHAnsi" w:hAnsiTheme="minorHAnsi" w:cstheme="minorHAnsi"/>
                <w:b/>
              </w:rPr>
              <w:t>METODOLOGIA CLIL</w:t>
            </w:r>
          </w:p>
          <w:p w14:paraId="251D33FB" w14:textId="77777777" w:rsidR="00956130" w:rsidRPr="00956130" w:rsidRDefault="00956130" w:rsidP="00D0087D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956130">
              <w:rPr>
                <w:rFonts w:asciiTheme="minorHAnsi" w:hAnsiTheme="minorHAnsi" w:cstheme="minorHAnsi"/>
                <w:b/>
              </w:rPr>
              <w:t>Discipline meccaniche, agrarie</w:t>
            </w:r>
          </w:p>
        </w:tc>
        <w:tc>
          <w:tcPr>
            <w:tcW w:w="2416" w:type="dxa"/>
          </w:tcPr>
          <w:p w14:paraId="6C5FF661" w14:textId="7C0BA9A3" w:rsidR="00956130" w:rsidRPr="00956130" w:rsidRDefault="00956130" w:rsidP="00D0087D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956130">
              <w:rPr>
                <w:rFonts w:asciiTheme="minorHAnsi" w:hAnsiTheme="minorHAnsi" w:cstheme="minorHAnsi"/>
                <w:b/>
                <w:lang w:val="it-IT"/>
              </w:rPr>
              <w:t xml:space="preserve">ESPERTI </w:t>
            </w:r>
            <w:proofErr w:type="gramStart"/>
            <w:r w:rsidRPr="00956130">
              <w:rPr>
                <w:rFonts w:asciiTheme="minorHAnsi" w:hAnsiTheme="minorHAnsi" w:cstheme="minorHAnsi"/>
                <w:b/>
                <w:lang w:val="it-IT"/>
              </w:rPr>
              <w:t xml:space="preserve">INTERNI </w:t>
            </w:r>
            <w:r w:rsidRPr="00956130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</w:t>
            </w:r>
            <w:r w:rsidRPr="00956130">
              <w:rPr>
                <w:rFonts w:asciiTheme="minorHAnsi" w:hAnsiTheme="minorHAnsi" w:cstheme="minorHAnsi"/>
              </w:rPr>
              <w:t>Corso</w:t>
            </w:r>
            <w:proofErr w:type="gramEnd"/>
            <w:r w:rsidRPr="009561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130">
              <w:rPr>
                <w:rFonts w:asciiTheme="minorHAnsi" w:hAnsiTheme="minorHAnsi" w:cstheme="minorHAnsi"/>
              </w:rPr>
              <w:t>annuale</w:t>
            </w:r>
            <w:proofErr w:type="spellEnd"/>
            <w:r w:rsidRPr="009561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6130">
              <w:rPr>
                <w:rFonts w:asciiTheme="minorHAnsi" w:hAnsiTheme="minorHAnsi" w:cstheme="minorHAnsi"/>
              </w:rPr>
              <w:t>metodologia</w:t>
            </w:r>
            <w:proofErr w:type="spellEnd"/>
            <w:r w:rsidRPr="00956130">
              <w:rPr>
                <w:rFonts w:asciiTheme="minorHAnsi" w:hAnsiTheme="minorHAnsi" w:cstheme="minorHAnsi"/>
              </w:rPr>
              <w:t xml:space="preserve"> CLIL per </w:t>
            </w:r>
            <w:proofErr w:type="spellStart"/>
            <w:r w:rsidRPr="00956130">
              <w:rPr>
                <w:rFonts w:asciiTheme="minorHAnsi" w:hAnsiTheme="minorHAnsi" w:cstheme="minorHAnsi"/>
              </w:rPr>
              <w:t>docenti</w:t>
            </w:r>
            <w:proofErr w:type="spellEnd"/>
          </w:p>
        </w:tc>
        <w:tc>
          <w:tcPr>
            <w:tcW w:w="2398" w:type="dxa"/>
          </w:tcPr>
          <w:p w14:paraId="387BCB0B" w14:textId="77777777" w:rsidR="00956130" w:rsidRPr="00956130" w:rsidRDefault="00956130" w:rsidP="00D0087D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6130">
              <w:rPr>
                <w:rFonts w:asciiTheme="minorHAnsi" w:hAnsiTheme="minorHAnsi" w:cstheme="minorHAnsi"/>
                <w:sz w:val="18"/>
                <w:szCs w:val="18"/>
              </w:rPr>
              <w:t>21 ore</w:t>
            </w:r>
          </w:p>
        </w:tc>
        <w:tc>
          <w:tcPr>
            <w:tcW w:w="2399" w:type="dxa"/>
          </w:tcPr>
          <w:p w14:paraId="00293CBE" w14:textId="77777777" w:rsidR="00956130" w:rsidRPr="00956130" w:rsidRDefault="00956130" w:rsidP="00D0087D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5613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</w:p>
        </w:tc>
      </w:tr>
    </w:tbl>
    <w:p w14:paraId="0CE03DD1" w14:textId="77777777" w:rsidR="00956130" w:rsidRDefault="00956130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CADC89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F95E59">
        <w:rPr>
          <w:rFonts w:asciiTheme="minorHAnsi" w:hAnsiTheme="minorHAnsi" w:cstheme="minorHAnsi"/>
          <w:bCs/>
          <w:sz w:val="22"/>
          <w:szCs w:val="22"/>
        </w:rPr>
        <w:t>6734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F95E59">
        <w:rPr>
          <w:rFonts w:asciiTheme="minorHAnsi" w:hAnsiTheme="minorHAnsi" w:cstheme="minorHAnsi"/>
          <w:bCs/>
          <w:sz w:val="22"/>
          <w:szCs w:val="22"/>
        </w:rPr>
        <w:t>10/07/2024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 xml:space="preserve">la previsione </w:t>
      </w:r>
      <w:r w:rsidRPr="005547BF">
        <w:rPr>
          <w:rFonts w:cstheme="minorHAnsi"/>
          <w:i/>
          <w:iCs/>
          <w:highlight w:val="yellow"/>
        </w:rPr>
        <w:lastRenderedPageBreak/>
        <w:t>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1909" w14:textId="77777777" w:rsidR="008D4B38" w:rsidRDefault="008D4B38">
      <w:r>
        <w:separator/>
      </w:r>
    </w:p>
  </w:endnote>
  <w:endnote w:type="continuationSeparator" w:id="0">
    <w:p w14:paraId="66CBE487" w14:textId="77777777" w:rsidR="008D4B38" w:rsidRDefault="008D4B38">
      <w:r>
        <w:continuationSeparator/>
      </w:r>
    </w:p>
  </w:endnote>
  <w:endnote w:type="continuationNotice" w:id="1">
    <w:p w14:paraId="3D99DDF7" w14:textId="77777777" w:rsidR="008D4B38" w:rsidRDefault="008D4B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133CF13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N9iSSAwAAtwkAAA4AAAAAAAAAAAAA&#10;AAAAOgIAAGRycy9lMm9Eb2MueG1sUEsBAi0ACgAAAAAAAAAhACUDKix7vgAAe74AABQAAAAAAAAA&#10;AAAAAAAA+AUAAGRycy9tZWRpYS9pbWFnZTEucG5nUEsBAi0AFAAGAAgAAAAhAJxNFJXhAAAACwEA&#10;AA8AAAAAAAAAAAAAAAAApcQAAGRycy9kb3ducmV2LnhtbFBLAQItABQABgAIAAAAIQCqJg6+vAAA&#10;ACEBAAAZAAAAAAAAAAAAAAAAALPFAABkcnMvX3JlbHMvZTJvRG9jLnhtbC5yZWxz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E5D32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6C0136A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4E9F" w14:textId="77777777" w:rsidR="008D4B38" w:rsidRDefault="008D4B38">
      <w:r>
        <w:separator/>
      </w:r>
    </w:p>
  </w:footnote>
  <w:footnote w:type="continuationSeparator" w:id="0">
    <w:p w14:paraId="146AB52D" w14:textId="77777777" w:rsidR="008D4B38" w:rsidRDefault="008D4B38">
      <w:r>
        <w:continuationSeparator/>
      </w:r>
    </w:p>
  </w:footnote>
  <w:footnote w:type="continuationNotice" w:id="1">
    <w:p w14:paraId="2FB62B74" w14:textId="77777777" w:rsidR="008D4B38" w:rsidRDefault="008D4B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4AB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69B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4959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228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D32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3DE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E8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AF2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B38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130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9FA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AA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044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0FDA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E59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B52AAF"/>
    <w:pPr>
      <w:widowControl/>
      <w:numPr>
        <w:numId w:val="31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52AAF"/>
    <w:pPr>
      <w:autoSpaceDE w:val="0"/>
      <w:autoSpaceDN w:val="0"/>
      <w:adjustRightInd/>
      <w:spacing w:line="240" w:lineRule="auto"/>
      <w:ind w:left="108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91EE-7887-4D93-BD7D-96D784D5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2024-07-10T12:45:00Z</dcterms:created>
  <dcterms:modified xsi:type="dcterms:W3CDTF">2024-07-10T13:10:00Z</dcterms:modified>
</cp:coreProperties>
</file>