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1E" w:rsidRDefault="002C341E" w:rsidP="00D911C5">
      <w:pPr>
        <w:jc w:val="center"/>
        <w:rPr>
          <w:rFonts w:ascii="Times New Roman" w:hAnsi="Times New Roman"/>
          <w:b/>
          <w:color w:val="000000"/>
        </w:rPr>
      </w:pPr>
    </w:p>
    <w:p w:rsidR="002C341E" w:rsidRDefault="002C341E">
      <w:pPr>
        <w:rPr>
          <w:rFonts w:ascii="Times New Roman" w:hAnsi="Times New Roman"/>
          <w:b/>
          <w:color w:val="000000"/>
        </w:rPr>
      </w:pPr>
    </w:p>
    <w:p w:rsidR="002C341E" w:rsidRDefault="000B156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GIUDIZIO DI AMMISSIONE AL</w:t>
      </w:r>
      <w:r w:rsidR="0006341B">
        <w:rPr>
          <w:rFonts w:ascii="Times New Roman" w:hAnsi="Times New Roman"/>
          <w:b/>
          <w:color w:val="000000"/>
        </w:rPr>
        <w:t>L’ESAME DI STATO PER L’A.S. 2020/2021</w:t>
      </w:r>
    </w:p>
    <w:p w:rsidR="002C341E" w:rsidRDefault="000B156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(Legge n.</w:t>
      </w:r>
      <w:r w:rsidR="0006341B">
        <w:rPr>
          <w:rFonts w:ascii="Times New Roman" w:hAnsi="Times New Roman"/>
          <w:color w:val="000000"/>
        </w:rPr>
        <w:t xml:space="preserve"> 1 dell’11/01/2007 – O.M. n. 53 del 03/03/2021</w:t>
      </w:r>
      <w:r>
        <w:rPr>
          <w:rFonts w:ascii="Times New Roman" w:hAnsi="Times New Roman"/>
          <w:color w:val="000000"/>
        </w:rPr>
        <w:t>)</w:t>
      </w:r>
    </w:p>
    <w:p w:rsidR="002C341E" w:rsidRDefault="002C341E">
      <w:pPr>
        <w:jc w:val="center"/>
        <w:rPr>
          <w:rFonts w:ascii="Times New Roman" w:hAnsi="Times New Roman"/>
          <w:color w:val="000000"/>
        </w:rPr>
      </w:pPr>
    </w:p>
    <w:p w:rsidR="002C341E" w:rsidRDefault="000B156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L’ALUNNO/A_____________________________________________ della classe V </w:t>
      </w:r>
      <w:proofErr w:type="spellStart"/>
      <w:r>
        <w:rPr>
          <w:rFonts w:ascii="Times New Roman" w:hAnsi="Times New Roman"/>
          <w:color w:val="000000"/>
        </w:rPr>
        <w:t>sez</w:t>
      </w:r>
      <w:proofErr w:type="spellEnd"/>
      <w:r>
        <w:rPr>
          <w:rFonts w:ascii="Times New Roman" w:hAnsi="Times New Roman"/>
          <w:color w:val="000000"/>
        </w:rPr>
        <w:t xml:space="preserve">_______ </w:t>
      </w:r>
    </w:p>
    <w:p w:rsidR="002C341E" w:rsidRDefault="002C341E">
      <w:pPr>
        <w:jc w:val="center"/>
        <w:rPr>
          <w:rFonts w:ascii="Times New Roman" w:hAnsi="Times New Roman"/>
          <w:b/>
          <w:color w:val="000000"/>
        </w:rPr>
      </w:pPr>
    </w:p>
    <w:p w:rsidR="002C341E" w:rsidRDefault="000B156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Con Frequenza:</w:t>
      </w:r>
    </w:p>
    <w:p w:rsidR="002C341E" w:rsidRDefault="002C341E">
      <w:pPr>
        <w:jc w:val="both"/>
        <w:rPr>
          <w:rFonts w:ascii="Times New Roman" w:hAnsi="Times New Roman"/>
          <w:b/>
          <w:color w:val="000000"/>
        </w:rPr>
      </w:pPr>
    </w:p>
    <w:tbl>
      <w:tblPr>
        <w:tblW w:w="104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2"/>
      </w:tblGrid>
      <w:tr w:rsidR="002C341E">
        <w:trPr>
          <w:trHeight w:val="621"/>
          <w:jc w:val="center"/>
        </w:trPr>
        <w:tc>
          <w:tcPr>
            <w:tcW w:w="10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41E" w:rsidRDefault="000B1560"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molto irregolare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discontinua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regolare          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assidua e puntuale           </w:t>
            </w:r>
          </w:p>
        </w:tc>
      </w:tr>
    </w:tbl>
    <w:p w:rsidR="002C341E" w:rsidRDefault="002C341E">
      <w:pPr>
        <w:jc w:val="both"/>
        <w:rPr>
          <w:rFonts w:ascii="Times New Roman" w:hAnsi="Times New Roman"/>
          <w:b/>
          <w:color w:val="000000"/>
        </w:rPr>
      </w:pPr>
    </w:p>
    <w:p w:rsidR="002C341E" w:rsidRDefault="000B1560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Partecipazione al dialogo educativo:</w:t>
      </w:r>
    </w:p>
    <w:p w:rsidR="002C341E" w:rsidRDefault="002C341E">
      <w:pPr>
        <w:jc w:val="both"/>
        <w:rPr>
          <w:rFonts w:ascii="Times New Roman" w:hAnsi="Times New Roman"/>
          <w:b/>
          <w:color w:val="000000"/>
        </w:rPr>
      </w:pPr>
    </w:p>
    <w:tbl>
      <w:tblPr>
        <w:tblW w:w="104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2"/>
      </w:tblGrid>
      <w:tr w:rsidR="002C341E">
        <w:trPr>
          <w:trHeight w:val="621"/>
          <w:jc w:val="center"/>
        </w:trPr>
        <w:tc>
          <w:tcPr>
            <w:tcW w:w="10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41E" w:rsidRDefault="000B1560"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nulla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incostante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accettabile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costante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attiva           </w:t>
            </w:r>
          </w:p>
        </w:tc>
      </w:tr>
    </w:tbl>
    <w:p w:rsidR="002C341E" w:rsidRDefault="002C341E">
      <w:pPr>
        <w:jc w:val="both"/>
        <w:rPr>
          <w:rFonts w:ascii="Times New Roman" w:hAnsi="Times New Roman"/>
          <w:b/>
          <w:color w:val="000000"/>
        </w:rPr>
      </w:pPr>
    </w:p>
    <w:p w:rsidR="002C341E" w:rsidRDefault="000B1560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Applicazione allo studio e impegno per colmare lacune:</w:t>
      </w:r>
    </w:p>
    <w:p w:rsidR="002C341E" w:rsidRDefault="002C341E">
      <w:pPr>
        <w:jc w:val="both"/>
        <w:rPr>
          <w:rFonts w:ascii="Times New Roman" w:hAnsi="Times New Roman"/>
          <w:b/>
          <w:color w:val="000000"/>
        </w:rPr>
      </w:pPr>
    </w:p>
    <w:tbl>
      <w:tblPr>
        <w:tblW w:w="104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2"/>
      </w:tblGrid>
      <w:tr w:rsidR="002C341E">
        <w:trPr>
          <w:trHeight w:val="621"/>
          <w:jc w:val="center"/>
        </w:trPr>
        <w:tc>
          <w:tcPr>
            <w:tcW w:w="10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341E" w:rsidRDefault="000B1560"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nulli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inadeguati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incostanti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accettabili 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assidui 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notevoli</w:t>
            </w:r>
          </w:p>
        </w:tc>
      </w:tr>
    </w:tbl>
    <w:p w:rsidR="002C341E" w:rsidRDefault="002C341E">
      <w:pPr>
        <w:jc w:val="both"/>
        <w:rPr>
          <w:rFonts w:ascii="Times New Roman" w:hAnsi="Times New Roman"/>
          <w:b/>
          <w:color w:val="000000"/>
        </w:rPr>
      </w:pPr>
    </w:p>
    <w:p w:rsidR="002C341E" w:rsidRDefault="000B156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Ha conseguito una preparazione complessiva:</w:t>
      </w:r>
    </w:p>
    <w:p w:rsidR="002C341E" w:rsidRDefault="002C341E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104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2"/>
      </w:tblGrid>
      <w:tr w:rsidR="002C341E">
        <w:trPr>
          <w:trHeight w:val="621"/>
          <w:jc w:val="center"/>
        </w:trPr>
        <w:tc>
          <w:tcPr>
            <w:tcW w:w="10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341E" w:rsidRDefault="000B1560"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ottima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buona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discreta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sufficiente 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mediocre  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insufficiente</w:t>
            </w:r>
          </w:p>
        </w:tc>
      </w:tr>
    </w:tbl>
    <w:p w:rsidR="002C341E" w:rsidRDefault="002C341E">
      <w:pPr>
        <w:jc w:val="center"/>
        <w:rPr>
          <w:rFonts w:ascii="Times New Roman" w:hAnsi="Times New Roman"/>
          <w:b/>
          <w:color w:val="000000"/>
        </w:rPr>
      </w:pPr>
    </w:p>
    <w:p w:rsidR="002C341E" w:rsidRDefault="000B156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raggiungendo (in termini di conoscenze, competenze e capacità) i seguenti livelli:</w:t>
      </w:r>
    </w:p>
    <w:p w:rsidR="002C341E" w:rsidRDefault="002C341E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10491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9345"/>
      </w:tblGrid>
      <w:tr w:rsidR="002C341E">
        <w:trPr>
          <w:cantSplit/>
          <w:trHeight w:val="186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C341E" w:rsidRDefault="000B156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Conoscenze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1E" w:rsidRDefault="000B156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padronanza completa e autonomo approfondimento dei contenuti </w:t>
            </w:r>
          </w:p>
          <w:p w:rsidR="002C341E" w:rsidRDefault="000B156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padronanza approfondita dei contenuti</w:t>
            </w:r>
          </w:p>
          <w:p w:rsidR="002C341E" w:rsidRDefault="000B156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padronanza dei contenuti</w:t>
            </w:r>
          </w:p>
          <w:p w:rsidR="002C341E" w:rsidRDefault="000B156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buona assimilazione dei contenuti</w:t>
            </w:r>
          </w:p>
          <w:p w:rsidR="002C341E" w:rsidRDefault="000B156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assimilazione essenziale dei contenuti</w:t>
            </w:r>
          </w:p>
          <w:p w:rsidR="002C341E" w:rsidRDefault="000B156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superficiale e/o settoriale assimilazione dei contenuti</w:t>
            </w:r>
          </w:p>
          <w:p w:rsidR="002C341E" w:rsidRDefault="000B156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gravi carenze nella memorizzazione dei contenuti     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</w:p>
        </w:tc>
      </w:tr>
      <w:tr w:rsidR="002C341E">
        <w:trPr>
          <w:cantSplit/>
          <w:trHeight w:val="2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C341E" w:rsidRDefault="000B156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Competenze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1E" w:rsidRDefault="000B1560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abilità stabili, corrette ed autonome di comprendere, applicare e argomentare</w:t>
            </w:r>
          </w:p>
          <w:p w:rsidR="002C341E" w:rsidRDefault="000B1560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abilità corrette ed autonome di comprendere ed applicare</w:t>
            </w:r>
          </w:p>
          <w:p w:rsidR="002C341E" w:rsidRDefault="000B1560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abilità acquisite ma non stabili di comprendere e applicare teorie, concetti in situazioni di apprendimento note</w:t>
            </w:r>
          </w:p>
          <w:p w:rsidR="002C341E" w:rsidRDefault="000B1560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parziale acquisizione delle abilità di applicazione di concetti e procedimenti in situazioni semplici di apprendimento</w:t>
            </w:r>
          </w:p>
          <w:p w:rsidR="002C341E" w:rsidRDefault="000B1560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incertezza nella comprensione e applicazione di concetti e procedimenti in situazioni semplici di apprendimento</w:t>
            </w:r>
          </w:p>
          <w:p w:rsidR="002C341E" w:rsidRDefault="000B1560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carenza nella comprensione e applicazione di concetti e procedimenti anche in situazioni semplici di apprendimento</w:t>
            </w:r>
          </w:p>
        </w:tc>
      </w:tr>
      <w:tr w:rsidR="002C341E">
        <w:trPr>
          <w:cantSplit/>
          <w:trHeight w:val="241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C341E" w:rsidRDefault="000B156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Capacità critiche ed espressive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1E" w:rsidRDefault="000B1560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utilizzo delle capacità logico-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rielaborative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 critico-valutative anche in situazioni di apprendimento nuove e complesse</w:t>
            </w:r>
          </w:p>
          <w:p w:rsidR="002C341E" w:rsidRDefault="000B1560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utilizzo delle capacità logico-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rielaborative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 critico-valutative anche in situazioni di apprendimento nuove</w:t>
            </w:r>
          </w:p>
          <w:p w:rsidR="002C341E" w:rsidRDefault="000B1560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utilizzo delle capacità logico-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rielaborative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situazioni di apprendimento note e/o nuove di media complessità</w:t>
            </w:r>
          </w:p>
          <w:p w:rsidR="002C341E" w:rsidRDefault="000B1560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parziale autonomia nella rielaborazione e nella valutazione</w:t>
            </w:r>
          </w:p>
          <w:p w:rsidR="002C341E" w:rsidRDefault="000B1560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limitata capacità logico-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rielaborativa</w:t>
            </w:r>
            <w:proofErr w:type="spellEnd"/>
          </w:p>
          <w:p w:rsidR="002C341E" w:rsidRDefault="000B1560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carenza a livello logico-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rielaborativo</w:t>
            </w:r>
            <w:proofErr w:type="spellEnd"/>
          </w:p>
        </w:tc>
      </w:tr>
    </w:tbl>
    <w:p w:rsidR="002C341E" w:rsidRDefault="002C341E">
      <w:pPr>
        <w:rPr>
          <w:rFonts w:ascii="Times New Roman" w:hAnsi="Times New Roman"/>
          <w:b/>
          <w:color w:val="000000"/>
        </w:rPr>
      </w:pPr>
    </w:p>
    <w:p w:rsidR="002C341E" w:rsidRDefault="000B156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IL CONSIGLIO DI CLASSE</w:t>
      </w:r>
    </w:p>
    <w:p w:rsidR="002C341E" w:rsidRDefault="002C341E">
      <w:pPr>
        <w:jc w:val="center"/>
        <w:rPr>
          <w:rFonts w:ascii="Times New Roman" w:hAnsi="Times New Roman"/>
          <w:b/>
          <w:color w:val="000000"/>
        </w:rPr>
      </w:pPr>
    </w:p>
    <w:p w:rsidR="002C341E" w:rsidRDefault="000B156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considerati tutti gli elementi di giudizio, sopra analiticamente elencati, accertato che:</w:t>
      </w:r>
    </w:p>
    <w:p w:rsidR="002C341E" w:rsidRDefault="002C341E">
      <w:pPr>
        <w:rPr>
          <w:rFonts w:ascii="Times New Roman" w:hAnsi="Times New Roman"/>
          <w:b/>
          <w:color w:val="000000"/>
        </w:rPr>
      </w:pPr>
    </w:p>
    <w:p w:rsidR="002C341E" w:rsidRDefault="000B1560">
      <w:pPr>
        <w:numPr>
          <w:ilvl w:val="0"/>
          <w:numId w:val="4"/>
        </w:numPr>
        <w:jc w:val="both"/>
      </w:pPr>
      <w:r>
        <w:rPr>
          <w:rFonts w:ascii="Times New Roman" w:hAnsi="Times New Roman"/>
          <w:b/>
          <w:color w:val="000000"/>
        </w:rPr>
        <w:t>l’alunno/a presenta nelle singole discipline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tutte valutazioni positive</w:t>
      </w:r>
    </w:p>
    <w:p w:rsidR="002C341E" w:rsidRDefault="000B1560">
      <w:pPr>
        <w:numPr>
          <w:ilvl w:val="0"/>
          <w:numId w:val="4"/>
        </w:numPr>
        <w:jc w:val="both"/>
      </w:pPr>
      <w:r>
        <w:rPr>
          <w:rFonts w:ascii="Times New Roman" w:hAnsi="Times New Roman"/>
          <w:b/>
          <w:color w:val="000000"/>
        </w:rPr>
        <w:t xml:space="preserve">l’alunno/a </w:t>
      </w:r>
      <w:r>
        <w:rPr>
          <w:rFonts w:ascii="Times New Roman" w:hAnsi="Times New Roman"/>
          <w:color w:val="000000"/>
        </w:rPr>
        <w:t>pur presentando qualche incertezza nella preparazione, risulta comunque in grado di sostenere la prova d’esame con possibilità di esito positivo</w:t>
      </w:r>
    </w:p>
    <w:p w:rsidR="002C341E" w:rsidRDefault="000B1560">
      <w:pPr>
        <w:numPr>
          <w:ilvl w:val="0"/>
          <w:numId w:val="4"/>
        </w:numPr>
        <w:jc w:val="both"/>
      </w:pPr>
      <w:r>
        <w:rPr>
          <w:rFonts w:ascii="Times New Roman" w:hAnsi="Times New Roman"/>
          <w:b/>
          <w:color w:val="000000"/>
        </w:rPr>
        <w:t xml:space="preserve">l’alunno/a </w:t>
      </w:r>
      <w:r>
        <w:rPr>
          <w:rFonts w:ascii="Times New Roman" w:hAnsi="Times New Roman"/>
          <w:color w:val="000000"/>
        </w:rPr>
        <w:t>presenta valutazioni insufficienti in una o più discipline e ha manifestato nel corso dell’anno un impegno non adeguato a colmare le lacune accertate senza riuscire quindi a conseguire una preparazione nel complesso idonea a sostenere l’esame</w:t>
      </w:r>
    </w:p>
    <w:p w:rsidR="002C341E" w:rsidRDefault="002C341E">
      <w:pPr>
        <w:jc w:val="both"/>
        <w:rPr>
          <w:rFonts w:ascii="Arial" w:hAnsi="Arial" w:cs="Arial"/>
          <w:b/>
          <w:color w:val="000000"/>
        </w:rPr>
      </w:pPr>
    </w:p>
    <w:p w:rsidR="002C341E" w:rsidRDefault="000B156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DELIBERA</w:t>
      </w:r>
    </w:p>
    <w:p w:rsidR="002C341E" w:rsidRDefault="000B1560">
      <w:pPr>
        <w:numPr>
          <w:ilvl w:val="0"/>
          <w:numId w:val="5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all’unanimità</w:t>
      </w:r>
    </w:p>
    <w:p w:rsidR="002C341E" w:rsidRDefault="000B1560">
      <w:pPr>
        <w:numPr>
          <w:ilvl w:val="0"/>
          <w:numId w:val="5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 maggioranza – contrari:</w:t>
      </w:r>
    </w:p>
    <w:p w:rsidR="002C341E" w:rsidRDefault="000B1560">
      <w:pPr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l’ammissione dell’alunno/a all’Esame di Stato</w:t>
      </w:r>
    </w:p>
    <w:p w:rsidR="002C341E" w:rsidRDefault="000B1560">
      <w:pPr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la non ammissione dell’alunno/a all’Esame di Stato</w:t>
      </w:r>
    </w:p>
    <w:p w:rsidR="002C341E" w:rsidRDefault="002C341E">
      <w:pPr>
        <w:rPr>
          <w:rFonts w:ascii="Times New Roman" w:hAnsi="Times New Roman"/>
          <w:b/>
          <w:color w:val="000000"/>
        </w:rPr>
      </w:pPr>
    </w:p>
    <w:p w:rsidR="002C341E" w:rsidRDefault="000634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Sessa Aurunca,  /05/2021</w:t>
      </w:r>
    </w:p>
    <w:p w:rsidR="002C341E" w:rsidRDefault="002C341E"/>
    <w:sectPr w:rsidR="002C341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5E" w:rsidRDefault="0028375E">
      <w:r>
        <w:separator/>
      </w:r>
    </w:p>
  </w:endnote>
  <w:endnote w:type="continuationSeparator" w:id="0">
    <w:p w:rsidR="0028375E" w:rsidRDefault="0028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variable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60" w:rsidRDefault="00D83CE2">
    <w:pPr>
      <w:pStyle w:val="Textbody"/>
      <w:tabs>
        <w:tab w:val="center" w:pos="5100"/>
        <w:tab w:val="right" w:pos="9639"/>
      </w:tabs>
      <w:spacing w:before="113"/>
      <w:ind w:right="-1"/>
      <w:jc w:val="left"/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29844</wp:posOffset>
              </wp:positionV>
              <wp:extent cx="6143625" cy="0"/>
              <wp:effectExtent l="0" t="0" r="0" b="0"/>
              <wp:wrapNone/>
              <wp:docPr id="4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3959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710FE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1 5" o:spid="_x0000_s1026" type="#_x0000_t32" style="position:absolute;margin-left:3.3pt;margin-top:2.35pt;width:483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" strokeweight=".11mm">
              <o:lock v:ext="edit" shapetype="f"/>
            </v:shape>
          </w:pict>
        </mc:Fallback>
      </mc:AlternateContent>
    </w:r>
    <w:r w:rsidR="000B1560">
      <w:rPr>
        <w:b/>
        <w:color w:val="0F243E"/>
        <w:sz w:val="20"/>
        <w:szCs w:val="20"/>
      </w:rPr>
      <w:t xml:space="preserve"> e-mail:  </w:t>
    </w:r>
    <w:hyperlink r:id="rId1" w:history="1">
      <w:r w:rsidR="000B1560">
        <w:rPr>
          <w:b/>
          <w:color w:val="0F243E"/>
          <w:sz w:val="20"/>
          <w:szCs w:val="20"/>
        </w:rPr>
        <w:t>ceis01800c@istruzione.it</w:t>
      </w:r>
    </w:hyperlink>
    <w:r w:rsidR="000B1560">
      <w:rPr>
        <w:b/>
        <w:color w:val="0F243E"/>
      </w:rPr>
      <w:t xml:space="preserve"> </w:t>
    </w:r>
    <w:r w:rsidR="000B1560">
      <w:rPr>
        <w:b/>
        <w:color w:val="0F243E"/>
        <w:sz w:val="20"/>
        <w:szCs w:val="20"/>
      </w:rPr>
      <w:t xml:space="preserve"> </w:t>
    </w:r>
    <w:r w:rsidR="000B1560">
      <w:rPr>
        <w:b/>
        <w:color w:val="0F243E"/>
        <w:sz w:val="20"/>
        <w:szCs w:val="20"/>
      </w:rPr>
      <w:tab/>
      <w:t xml:space="preserve">  </w:t>
    </w:r>
    <w:r w:rsidR="000B1560">
      <w:rPr>
        <w:b/>
        <w:color w:val="0F243E"/>
        <w:sz w:val="20"/>
        <w:szCs w:val="20"/>
      </w:rPr>
      <w:tab/>
    </w:r>
    <w:proofErr w:type="spellStart"/>
    <w:r w:rsidR="000B1560">
      <w:rPr>
        <w:b/>
        <w:color w:val="0F243E"/>
        <w:sz w:val="20"/>
        <w:szCs w:val="20"/>
      </w:rPr>
      <w:t>pec</w:t>
    </w:r>
    <w:proofErr w:type="spellEnd"/>
    <w:r w:rsidR="000B1560">
      <w:rPr>
        <w:b/>
        <w:color w:val="0F243E"/>
        <w:sz w:val="20"/>
        <w:szCs w:val="20"/>
      </w:rPr>
      <w:t xml:space="preserve">: </w:t>
    </w:r>
    <w:hyperlink r:id="rId2" w:history="1">
      <w:r w:rsidR="000B1560">
        <w:rPr>
          <w:b/>
          <w:color w:val="0F243E"/>
          <w:sz w:val="20"/>
          <w:szCs w:val="20"/>
        </w:rPr>
        <w:t>ceis01800c@pec.istruzione.it</w:t>
      </w:r>
    </w:hyperlink>
  </w:p>
  <w:p w:rsidR="000B1560" w:rsidRDefault="000B15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5E" w:rsidRDefault="0028375E">
      <w:r>
        <w:rPr>
          <w:color w:val="000000"/>
        </w:rPr>
        <w:separator/>
      </w:r>
    </w:p>
  </w:footnote>
  <w:footnote w:type="continuationSeparator" w:id="0">
    <w:p w:rsidR="0028375E" w:rsidRDefault="0028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5A" w:rsidRDefault="0080075A" w:rsidP="0080075A">
    <w:pPr>
      <w:tabs>
        <w:tab w:val="left" w:pos="900"/>
        <w:tab w:val="center" w:pos="5386"/>
      </w:tabs>
    </w:pPr>
    <w:r>
      <w:rPr>
        <w:rFonts w:ascii="Titillium Web" w:hAnsi="Titillium Web"/>
        <w:noProof/>
        <w:color w:val="222222"/>
        <w:sz w:val="26"/>
        <w:szCs w:val="26"/>
      </w:rPr>
      <w:drawing>
        <wp:anchor distT="0" distB="0" distL="114935" distR="114935" simplePos="0" relativeHeight="251660288" behindDoc="0" locked="0" layoutInCell="1" allowOverlap="1" wp14:anchorId="4BBB4080" wp14:editId="69A63CDF">
          <wp:simplePos x="0" y="0"/>
          <wp:positionH relativeFrom="column">
            <wp:posOffset>5491978</wp:posOffset>
          </wp:positionH>
          <wp:positionV relativeFrom="paragraph">
            <wp:posOffset>36195</wp:posOffset>
          </wp:positionV>
          <wp:extent cx="864801" cy="6858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63" cy="6879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Fonts w:ascii="Titillium Web" w:hAnsi="Titillium Web"/>
          <w:color w:val="1D2C4C"/>
          <w:sz w:val="26"/>
          <w:szCs w:val="26"/>
        </w:rPr>
        <w:fldChar w:fldCharType="begin"/>
      </w:r>
      <w:r>
        <w:rPr>
          <w:rFonts w:ascii="Titillium Web" w:hAnsi="Titillium Web"/>
          <w:color w:val="1D2C4C"/>
          <w:sz w:val="26"/>
          <w:szCs w:val="26"/>
        </w:rPr>
        <w:instrText xml:space="preserve"> INCLUDEPICTURE "http://www.isisstaddeodasessa.gov.it/wp-content/uploads/2016/09/logo_taddeo_s.png" \* MERGEFORMATINET </w:instrText>
      </w:r>
      <w:r>
        <w:rPr>
          <w:rFonts w:ascii="Titillium Web" w:hAnsi="Titillium Web"/>
          <w:color w:val="1D2C4C"/>
          <w:sz w:val="26"/>
          <w:szCs w:val="26"/>
        </w:rPr>
        <w:fldChar w:fldCharType="separate"/>
      </w:r>
      <w:r>
        <w:rPr>
          <w:rFonts w:ascii="Titillium Web" w:hAnsi="Titillium Web"/>
          <w:color w:val="1D2C4C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i alla home" style="width:64.5pt;height:56.25pt" o:button="t">
            <v:imagedata r:id="rId3" r:href="rId4"/>
          </v:shape>
        </w:pict>
      </w:r>
      <w:r>
        <w:rPr>
          <w:rFonts w:ascii="Titillium Web" w:hAnsi="Titillium Web"/>
          <w:color w:val="1D2C4C"/>
          <w:sz w:val="26"/>
          <w:szCs w:val="26"/>
        </w:rPr>
        <w:fldChar w:fldCharType="end"/>
      </w:r>
    </w:hyperlink>
    <w:r>
      <w:rPr>
        <w:sz w:val="16"/>
        <w:szCs w:val="16"/>
      </w:rPr>
      <w:t xml:space="preserve">       </w:t>
    </w:r>
    <w:r>
      <w:rPr>
        <w:sz w:val="16"/>
        <w:szCs w:val="16"/>
      </w:rPr>
      <w:t xml:space="preserve">  </w:t>
    </w:r>
    <w:r w:rsidRPr="00513B21">
      <w:rPr>
        <w:noProof/>
        <w:sz w:val="16"/>
        <w:szCs w:val="16"/>
      </w:rPr>
      <w:drawing>
        <wp:inline distT="0" distB="0" distL="0" distR="0" wp14:anchorId="0CA7AA7D" wp14:editId="17442AD2">
          <wp:extent cx="762000" cy="6953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fldChar w:fldCharType="begin"/>
    </w:r>
    <w:r>
      <w:instrText xml:space="preserve"> INCLUDEPICTURE  "http://www.galadige.it/images/download/logo-repubblica.png" \* MERGEFORMATINET </w:instrText>
    </w:r>
    <w:r>
      <w:fldChar w:fldCharType="separate"/>
    </w:r>
    <w:r>
      <w:pict>
        <v:shape id="_x0000_i1027" type="#_x0000_t75" alt="Risultati immagini per logo ministero" style="width:54pt;height:54pt">
          <v:imagedata r:id="rId6" r:href="rId7"/>
        </v:shape>
      </w:pict>
    </w:r>
    <w:r>
      <w:fldChar w:fldCharType="end"/>
    </w:r>
    <w:r>
      <w:t xml:space="preserve">    </w:t>
    </w:r>
    <w:r w:rsidRPr="0006101F">
      <w:rPr>
        <w:noProof/>
      </w:rPr>
      <w:drawing>
        <wp:inline distT="0" distB="0" distL="0" distR="0" wp14:anchorId="2D2B709D" wp14:editId="768C04F5">
          <wp:extent cx="695325" cy="6286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fldChar w:fldCharType="begin"/>
    </w:r>
    <w:r>
      <w:instrText xml:space="preserve"> INCLUDEPICTURE "http://porfesr.regione.campania.it/assets/images/thumbnail/qi25650y.jpg" \* MERGEFORMATINET </w:instrText>
    </w:r>
    <w:r>
      <w:fldChar w:fldCharType="separate"/>
    </w:r>
    <w:r>
      <w:pict>
        <v:shape id="_x0000_i1029" type="#_x0000_t75" style="width:57.75pt;height:48.75pt">
          <v:imagedata r:id="rId9" r:href="rId10"/>
        </v:shape>
      </w:pict>
    </w:r>
    <w:r>
      <w:fldChar w:fldCharType="end"/>
    </w:r>
    <w:r>
      <w:t xml:space="preserve">                              </w:t>
    </w:r>
  </w:p>
  <w:p w:rsidR="0080075A" w:rsidRPr="006B13C4" w:rsidRDefault="0080075A" w:rsidP="0080075A">
    <w:pPr>
      <w:pStyle w:val="Sottotitolo"/>
      <w:ind w:right="-24"/>
      <w:rPr>
        <w:rFonts w:ascii="Bookman Old Style" w:hAnsi="Bookman Old Style"/>
        <w:b w:val="0"/>
        <w:i/>
        <w:iCs/>
        <w:sz w:val="48"/>
        <w:szCs w:val="48"/>
      </w:rPr>
    </w:pPr>
    <w:r w:rsidRPr="006B13C4">
      <w:rPr>
        <w:rFonts w:ascii="Bookman Old Style" w:hAnsi="Bookman Old Style"/>
        <w:b w:val="0"/>
        <w:i/>
        <w:iCs/>
        <w:sz w:val="48"/>
        <w:szCs w:val="48"/>
      </w:rPr>
      <w:t>I.S.I.S.S. TADDEO DA SESSA</w:t>
    </w:r>
  </w:p>
  <w:p w:rsidR="0080075A" w:rsidRDefault="0080075A" w:rsidP="0080075A">
    <w:pPr>
      <w:pStyle w:val="Standard"/>
      <w:ind w:left="993" w:right="-24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“Taddeo da Sessa”</w:t>
    </w:r>
    <w:r>
      <w:rPr>
        <w:sz w:val="22"/>
        <w:szCs w:val="22"/>
      </w:rPr>
      <w:t xml:space="preserve">: </w:t>
    </w:r>
    <w:r>
      <w:rPr>
        <w:sz w:val="20"/>
        <w:szCs w:val="20"/>
      </w:rPr>
      <w:t xml:space="preserve">Liceo Linguistico, Liceo Scienze umane, Liceo Scienze Umane </w:t>
    </w:r>
    <w:proofErr w:type="spellStart"/>
    <w:r>
      <w:rPr>
        <w:sz w:val="20"/>
        <w:szCs w:val="20"/>
      </w:rPr>
      <w:t>Econ</w:t>
    </w:r>
    <w:proofErr w:type="spellEnd"/>
    <w:r>
      <w:rPr>
        <w:sz w:val="20"/>
        <w:szCs w:val="20"/>
      </w:rPr>
      <w:t>. Sociale</w:t>
    </w:r>
  </w:p>
  <w:p w:rsidR="0080075A" w:rsidRDefault="0080075A" w:rsidP="0080075A">
    <w:pPr>
      <w:pStyle w:val="Standard"/>
      <w:ind w:left="993" w:right="-24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“Leonardo da Vinci”</w:t>
    </w:r>
    <w:r>
      <w:rPr>
        <w:sz w:val="20"/>
        <w:szCs w:val="20"/>
      </w:rPr>
      <w:t>: Indirizzo Tecnico per “</w:t>
    </w:r>
    <w:proofErr w:type="gramStart"/>
    <w:r>
      <w:rPr>
        <w:sz w:val="20"/>
        <w:szCs w:val="20"/>
      </w:rPr>
      <w:t>Informatica”  -</w:t>
    </w:r>
    <w:proofErr w:type="gramEnd"/>
    <w:r>
      <w:rPr>
        <w:sz w:val="20"/>
        <w:szCs w:val="20"/>
      </w:rPr>
      <w:t xml:space="preserve">  Indirizzo </w:t>
    </w:r>
    <w:proofErr w:type="spellStart"/>
    <w:r>
      <w:rPr>
        <w:sz w:val="20"/>
        <w:szCs w:val="20"/>
      </w:rPr>
      <w:t>Prof.le</w:t>
    </w:r>
    <w:proofErr w:type="spellEnd"/>
    <w:r>
      <w:rPr>
        <w:sz w:val="20"/>
        <w:szCs w:val="20"/>
      </w:rPr>
      <w:t xml:space="preserve"> per “M.A.T.”</w:t>
    </w:r>
  </w:p>
  <w:p w:rsidR="0080075A" w:rsidRDefault="0080075A" w:rsidP="0080075A">
    <w:pPr>
      <w:pStyle w:val="Standard"/>
      <w:tabs>
        <w:tab w:val="right" w:pos="10490"/>
      </w:tabs>
      <w:ind w:left="993" w:right="-24"/>
      <w:outlineLvl w:val="0"/>
      <w:rPr>
        <w:sz w:val="20"/>
        <w:szCs w:val="20"/>
      </w:rPr>
    </w:pPr>
    <w:r>
      <w:rPr>
        <w:rFonts w:ascii="Palatino Linotype" w:hAnsi="Palatino Linotype"/>
        <w:b/>
        <w:bCs/>
        <w:color w:val="0F243E"/>
        <w:sz w:val="20"/>
        <w:szCs w:val="20"/>
      </w:rPr>
      <w:t xml:space="preserve">Sez. “G. </w:t>
    </w:r>
    <w:proofErr w:type="spellStart"/>
    <w:r>
      <w:rPr>
        <w:rFonts w:ascii="Palatino Linotype" w:hAnsi="Palatino Linotype"/>
        <w:b/>
        <w:bCs/>
        <w:color w:val="0F243E"/>
        <w:sz w:val="20"/>
        <w:szCs w:val="20"/>
      </w:rPr>
      <w:t>Florimonte</w:t>
    </w:r>
    <w:proofErr w:type="spellEnd"/>
    <w:r>
      <w:rPr>
        <w:rFonts w:ascii="Palatino Linotype" w:hAnsi="Palatino Linotype"/>
        <w:b/>
        <w:bCs/>
        <w:color w:val="0F243E"/>
        <w:sz w:val="20"/>
        <w:szCs w:val="20"/>
      </w:rPr>
      <w:t>”</w:t>
    </w:r>
    <w:r>
      <w:rPr>
        <w:sz w:val="20"/>
        <w:szCs w:val="20"/>
      </w:rPr>
      <w:t xml:space="preserve">: Indirizzo Tecnico per “A.F.M.” </w:t>
    </w:r>
    <w:proofErr w:type="gramStart"/>
    <w:r>
      <w:rPr>
        <w:sz w:val="20"/>
        <w:szCs w:val="20"/>
      </w:rPr>
      <w:t>-  “</w:t>
    </w:r>
    <w:proofErr w:type="gramEnd"/>
    <w:r>
      <w:rPr>
        <w:sz w:val="20"/>
        <w:szCs w:val="20"/>
      </w:rPr>
      <w:t xml:space="preserve">Turismo” – “Agraria” </w:t>
    </w:r>
  </w:p>
  <w:p w:rsidR="0080075A" w:rsidRDefault="0080075A" w:rsidP="0080075A">
    <w:pPr>
      <w:pStyle w:val="Standard"/>
      <w:tabs>
        <w:tab w:val="right" w:pos="10490"/>
      </w:tabs>
      <w:ind w:left="993" w:right="-24"/>
      <w:outlineLvl w:val="0"/>
      <w:rPr>
        <w:b/>
      </w:rPr>
    </w:pPr>
    <w:r>
      <w:rPr>
        <w:rFonts w:ascii="Palatino Linotype" w:hAnsi="Palatino Linotype"/>
        <w:b/>
        <w:bCs/>
        <w:color w:val="0F243E"/>
        <w:sz w:val="20"/>
        <w:szCs w:val="20"/>
      </w:rPr>
      <w:t>Sez</w:t>
    </w:r>
    <w:r>
      <w:rPr>
        <w:sz w:val="20"/>
        <w:szCs w:val="20"/>
      </w:rPr>
      <w:t xml:space="preserve">. </w:t>
    </w:r>
    <w:r>
      <w:rPr>
        <w:b/>
        <w:sz w:val="20"/>
        <w:szCs w:val="20"/>
      </w:rPr>
      <w:t>Carcere di Carinola</w:t>
    </w:r>
    <w:r>
      <w:rPr>
        <w:sz w:val="20"/>
        <w:szCs w:val="20"/>
      </w:rPr>
      <w:t xml:space="preserve">: Indirizzo Tecnico “Agraria” e Indirizzo Professionale </w:t>
    </w:r>
    <w:proofErr w:type="gramStart"/>
    <w:r>
      <w:rPr>
        <w:sz w:val="20"/>
        <w:szCs w:val="20"/>
      </w:rPr>
      <w:t>per  “</w:t>
    </w:r>
    <w:proofErr w:type="gramEnd"/>
    <w:r>
      <w:rPr>
        <w:sz w:val="20"/>
        <w:szCs w:val="20"/>
      </w:rPr>
      <w:t>Enogastronomia”</w:t>
    </w:r>
  </w:p>
  <w:p w:rsidR="0080075A" w:rsidRDefault="0080075A" w:rsidP="0080075A">
    <w:pPr>
      <w:pStyle w:val="Standard"/>
      <w:tabs>
        <w:tab w:val="right" w:pos="10490"/>
      </w:tabs>
      <w:ind w:left="709" w:right="-24"/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>C.F. 83001000617     -     Distretto Scolastico n. 19     -      C.M.  CEIS01800C</w:t>
    </w:r>
  </w:p>
  <w:p w:rsidR="0080075A" w:rsidRDefault="0080075A" w:rsidP="0080075A">
    <w:pPr>
      <w:pStyle w:val="Standard"/>
      <w:tabs>
        <w:tab w:val="right" w:pos="10490"/>
      </w:tabs>
      <w:ind w:right="-24"/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 xml:space="preserve">Ambito Territoriale n. 11  -   </w:t>
    </w:r>
    <w:hyperlink r:id="rId11" w:history="1">
      <w:r>
        <w:rPr>
          <w:rStyle w:val="Collegamentoipertestuale"/>
          <w:b/>
          <w:sz w:val="20"/>
          <w:szCs w:val="20"/>
        </w:rPr>
        <w:t>www.isisstaddeodasessa.edu.it</w:t>
      </w:r>
    </w:hyperlink>
    <w:r>
      <w:rPr>
        <w:b/>
        <w:sz w:val="20"/>
        <w:szCs w:val="20"/>
      </w:rPr>
      <w:t xml:space="preserve">   -  Tel./Fax 0823 936333</w:t>
    </w:r>
  </w:p>
  <w:p w:rsidR="000B1560" w:rsidRDefault="000B1560">
    <w:pPr>
      <w:rPr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803"/>
    <w:multiLevelType w:val="multilevel"/>
    <w:tmpl w:val="75189612"/>
    <w:lvl w:ilvl="0">
      <w:numFmt w:val="bullet"/>
      <w:lvlText w:val="□"/>
      <w:lvlJc w:val="left"/>
      <w:pPr>
        <w:ind w:left="720" w:hanging="360"/>
      </w:pPr>
      <w:rPr>
        <w:rFonts w:ascii="Arial" w:hAnsi="Arial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62D3B"/>
    <w:multiLevelType w:val="multilevel"/>
    <w:tmpl w:val="BA863716"/>
    <w:lvl w:ilvl="0">
      <w:numFmt w:val="bullet"/>
      <w:lvlText w:val="□"/>
      <w:lvlJc w:val="left"/>
      <w:pPr>
        <w:ind w:left="720" w:hanging="360"/>
      </w:pPr>
      <w:rPr>
        <w:rFonts w:ascii="Arial" w:hAnsi="Aria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085A98"/>
    <w:multiLevelType w:val="multilevel"/>
    <w:tmpl w:val="8A8A5340"/>
    <w:lvl w:ilvl="0">
      <w:numFmt w:val="bullet"/>
      <w:lvlText w:val="□"/>
      <w:lvlJc w:val="left"/>
      <w:pPr>
        <w:ind w:left="720" w:hanging="360"/>
      </w:pPr>
      <w:rPr>
        <w:rFonts w:ascii="Arial" w:hAnsi="Aria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5DC4DC3"/>
    <w:multiLevelType w:val="multilevel"/>
    <w:tmpl w:val="EEAE4F8A"/>
    <w:lvl w:ilvl="0">
      <w:numFmt w:val="bullet"/>
      <w:lvlText w:val="□"/>
      <w:lvlJc w:val="left"/>
      <w:pPr>
        <w:ind w:left="733" w:hanging="360"/>
      </w:pPr>
      <w:rPr>
        <w:rFonts w:ascii="Arial" w:hAnsi="Arial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4" w15:restartNumberingAfterBreak="0">
    <w:nsid w:val="700665A4"/>
    <w:multiLevelType w:val="multilevel"/>
    <w:tmpl w:val="3B92B70A"/>
    <w:lvl w:ilvl="0">
      <w:numFmt w:val="bullet"/>
      <w:lvlText w:val="□"/>
      <w:lvlJc w:val="left"/>
      <w:pPr>
        <w:ind w:left="733" w:hanging="360"/>
      </w:pPr>
      <w:rPr>
        <w:rFonts w:ascii="Arial" w:hAnsi="Arial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5" w15:restartNumberingAfterBreak="0">
    <w:nsid w:val="7F037103"/>
    <w:multiLevelType w:val="multilevel"/>
    <w:tmpl w:val="846454F6"/>
    <w:lvl w:ilvl="0">
      <w:numFmt w:val="bullet"/>
      <w:lvlText w:val="□"/>
      <w:lvlJc w:val="left"/>
      <w:pPr>
        <w:ind w:left="720" w:hanging="360"/>
      </w:pPr>
      <w:rPr>
        <w:rFonts w:ascii="Arial" w:hAnsi="Arial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1E"/>
    <w:rsid w:val="0006341B"/>
    <w:rsid w:val="000B1560"/>
    <w:rsid w:val="0028375E"/>
    <w:rsid w:val="002C341E"/>
    <w:rsid w:val="007B4610"/>
    <w:rsid w:val="0080075A"/>
    <w:rsid w:val="00D83CE2"/>
    <w:rsid w:val="00D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1BAC"/>
  <w15:chartTrackingRefBased/>
  <w15:docId w15:val="{13E5FFB8-9DB3-8E47-AC82-00FC486B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textAlignment w:val="baseline"/>
    </w:pPr>
    <w:rPr>
      <w:rFonts w:ascii="Tahoma" w:hAnsi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itolo">
    <w:name w:val="Title"/>
    <w:basedOn w:val="Normale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jc w:val="both"/>
    </w:pPr>
  </w:style>
  <w:style w:type="paragraph" w:styleId="Testofumetto">
    <w:name w:val="Balloon Text"/>
    <w:basedOn w:val="Normale"/>
    <w:rPr>
      <w:rFonts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paragraph" w:styleId="Sottotitolo">
    <w:name w:val="Subtitle"/>
    <w:basedOn w:val="Normale"/>
    <w:link w:val="SottotitoloCarattere"/>
    <w:uiPriority w:val="11"/>
    <w:qFormat/>
    <w:rsid w:val="0080075A"/>
    <w:pPr>
      <w:suppressAutoHyphens w:val="0"/>
      <w:autoSpaceDN/>
      <w:jc w:val="center"/>
      <w:textAlignment w:val="auto"/>
    </w:pPr>
    <w:rPr>
      <w:rFonts w:cs="Tahoma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075A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s01800c@pec.istruzione.it" TargetMode="External"/><Relationship Id="rId1" Type="http://schemas.openxmlformats.org/officeDocument/2006/relationships/hyperlink" Target="mailto:ceis01800c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png"/><Relationship Id="rId7" Type="http://schemas.openxmlformats.org/officeDocument/2006/relationships/image" Target="http://www.galadige.it/images/download/logo-repubblica.png" TargetMode="External"/><Relationship Id="rId2" Type="http://schemas.openxmlformats.org/officeDocument/2006/relationships/hyperlink" Target="http://www.isisstaddeodasessa.gov.it" TargetMode="External"/><Relationship Id="rId1" Type="http://schemas.openxmlformats.org/officeDocument/2006/relationships/image" Target="media/image1.wmf"/><Relationship Id="rId6" Type="http://schemas.openxmlformats.org/officeDocument/2006/relationships/image" Target="media/image4.png"/><Relationship Id="rId11" Type="http://schemas.openxmlformats.org/officeDocument/2006/relationships/hyperlink" Target="http://www.isisstaddeodasessa.edu.it" TargetMode="External"/><Relationship Id="rId5" Type="http://schemas.openxmlformats.org/officeDocument/2006/relationships/image" Target="media/image3.jpeg"/><Relationship Id="rId10" Type="http://schemas.openxmlformats.org/officeDocument/2006/relationships/image" Target="http://porfesr.regione.campania.it/assets/images/thumbnail/qi25650y.jpg" TargetMode="External"/><Relationship Id="rId4" Type="http://schemas.openxmlformats.org/officeDocument/2006/relationships/image" Target="http://www.isisstaddeodasessa.gov.it/wp-content/uploads/2016/09/logo_taddeo_s.png" TargetMode="External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wnloads\intestazione%20vertic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verticale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Links>
    <vt:vector size="18" baseType="variant">
      <vt:variant>
        <vt:i4>4391020</vt:i4>
      </vt:variant>
      <vt:variant>
        <vt:i4>6</vt:i4>
      </vt:variant>
      <vt:variant>
        <vt:i4>0</vt:i4>
      </vt:variant>
      <vt:variant>
        <vt:i4>5</vt:i4>
      </vt:variant>
      <vt:variant>
        <vt:lpwstr>mailto:ceis01800c@pec.istruzione.it</vt:lpwstr>
      </vt:variant>
      <vt:variant>
        <vt:lpwstr/>
      </vt:variant>
      <vt:variant>
        <vt:i4>524415</vt:i4>
      </vt:variant>
      <vt:variant>
        <vt:i4>3</vt:i4>
      </vt:variant>
      <vt:variant>
        <vt:i4>0</vt:i4>
      </vt:variant>
      <vt:variant>
        <vt:i4>5</vt:i4>
      </vt:variant>
      <vt:variant>
        <vt:lpwstr>mailto:ceis01800c@istruzione.it</vt:lpwstr>
      </vt:variant>
      <vt:variant>
        <vt:lpwstr/>
      </vt:variant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http://www.isisstaddeodasessa.gov.it/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Fernando</cp:lastModifiedBy>
  <cp:revision>3</cp:revision>
  <cp:lastPrinted>2018-11-13T13:42:00Z</cp:lastPrinted>
  <dcterms:created xsi:type="dcterms:W3CDTF">2021-06-02T06:13:00Z</dcterms:created>
  <dcterms:modified xsi:type="dcterms:W3CDTF">2021-06-02T06:31:00Z</dcterms:modified>
</cp:coreProperties>
</file>